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110"/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白酒学院宿舍</w:t>
      </w:r>
      <w:r>
        <w:rPr>
          <w:rFonts w:hint="eastAsia" w:asciiTheme="minorEastAsia" w:hAnsiTheme="minorEastAsia"/>
          <w:b/>
          <w:sz w:val="32"/>
          <w:szCs w:val="32"/>
        </w:rPr>
        <w:t>确认住宿回执</w:t>
      </w:r>
    </w:p>
    <w:tbl>
      <w:tblPr>
        <w:tblStyle w:val="5"/>
        <w:tblW w:w="839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23"/>
        <w:gridCol w:w="1255"/>
        <w:gridCol w:w="1123"/>
        <w:gridCol w:w="468"/>
        <w:gridCol w:w="808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学校名称</w:t>
            </w:r>
          </w:p>
        </w:tc>
        <w:tc>
          <w:tcPr>
            <w:tcW w:w="3701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报到时间</w:t>
            </w:r>
          </w:p>
        </w:tc>
        <w:tc>
          <w:tcPr>
            <w:tcW w:w="2126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联系人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91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联系人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91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0" w:type="dxa"/>
            <w:gridSpan w:val="8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入住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87" w:type="dxa"/>
          </w:tcPr>
          <w:p>
            <w:pPr>
              <w:widowControl/>
              <w:spacing w:line="360" w:lineRule="auto"/>
              <w:ind w:left="0" w:leftChars="0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578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591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659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1275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接受调剂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78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78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78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78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0" w:type="dxa"/>
            <w:gridSpan w:val="8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入住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top"/>
          </w:tcPr>
          <w:p>
            <w:pPr>
              <w:widowControl/>
              <w:spacing w:line="360" w:lineRule="auto"/>
              <w:ind w:left="0" w:leftChars="0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578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659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接受调剂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78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78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78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78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78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备注</w:t>
            </w:r>
          </w:p>
        </w:tc>
        <w:tc>
          <w:tcPr>
            <w:tcW w:w="7103" w:type="dxa"/>
            <w:gridSpan w:val="7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若入住人数不足4人，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可以接受调剂，则安排与其他学校队员同住一间，若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不接受调剂，需按4人间支付整套房费。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费用支付方式</w:t>
            </w:r>
          </w:p>
        </w:tc>
        <w:tc>
          <w:tcPr>
            <w:tcW w:w="5780" w:type="dxa"/>
            <w:gridSpan w:val="6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预付费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（由于人数较多，需提前订购全新床上用品及洗漱用具，根据学校宿舍管理要求，需提前支付住宿费。若因公务卡需现场刷卡，请在回执中注明）</w:t>
            </w:r>
          </w:p>
          <w:p>
            <w:pPr>
              <w:widowControl/>
              <w:spacing w:line="360" w:lineRule="auto"/>
              <w:ind w:firstLine="482" w:firstLineChars="200"/>
              <w:jc w:val="left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38735</wp:posOffset>
                      </wp:positionV>
                      <wp:extent cx="231775" cy="208280"/>
                      <wp:effectExtent l="6350" t="6350" r="9525" b="1397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3" cy="2083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5pt;margin-top:3.05pt;height:16.4pt;width:18.25pt;z-index:251668480;v-text-anchor:middle;mso-width-relative:page;mso-height-relative:page;" filled="f" stroked="t" coordsize="21600,21600" o:gfxdata="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NXE181QAAAAUBAAAPAAAAAAAAAAEA&#10;IAAAACIAAABkcnMvZG93bnJldi54bWxQSwECFAAUAAAACACHTuJAmaQB1EsCAAB8BAAADgAAAAAA&#10;AAABACAAAAAk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公务卡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0" w:type="dxa"/>
            <w:gridSpan w:val="8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收款账户信息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银行账户名</w:t>
            </w:r>
          </w:p>
        </w:tc>
        <w:tc>
          <w:tcPr>
            <w:tcW w:w="5780" w:type="dxa"/>
            <w:gridSpan w:val="6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重庆达比诺会展服务中心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开户银行</w:t>
            </w:r>
          </w:p>
        </w:tc>
        <w:tc>
          <w:tcPr>
            <w:tcW w:w="5780" w:type="dxa"/>
            <w:gridSpan w:val="6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中国光大银行股份有限公司重庆两江新区支行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银行账号</w:t>
            </w:r>
          </w:p>
        </w:tc>
        <w:tc>
          <w:tcPr>
            <w:tcW w:w="5780" w:type="dxa"/>
            <w:gridSpan w:val="6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39500188000352452</w:t>
            </w:r>
          </w:p>
        </w:tc>
      </w:tr>
    </w:tbl>
    <w:p>
      <w:pPr>
        <w:widowControl/>
        <w:spacing w:line="360" w:lineRule="auto"/>
        <w:ind w:left="110"/>
        <w:jc w:val="left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如有预订白酒学院宿舍需求，请在2018年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7月25日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前填写</w:t>
      </w: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上述信息并将回执文件发送至指定邮箱。</w:t>
      </w:r>
    </w:p>
    <w:p>
      <w:pPr>
        <w:widowControl/>
        <w:spacing w:line="360" w:lineRule="auto"/>
        <w:ind w:left="110"/>
        <w:jc w:val="lef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回执送达邮箱：</w:t>
      </w:r>
      <w:r>
        <w:fldChar w:fldCharType="begin"/>
      </w:r>
      <w:r>
        <w:instrText xml:space="preserve"> HYPERLINK "mailto:tina@cqndcm.com" </w:instrText>
      </w:r>
      <w:r>
        <w:fldChar w:fldCharType="separate"/>
      </w:r>
      <w:r>
        <w:rPr>
          <w:rStyle w:val="3"/>
          <w:rFonts w:hint="eastAsia" w:asciiTheme="minorEastAsia" w:hAnsiTheme="minorEastAsia"/>
          <w:b/>
          <w:sz w:val="24"/>
          <w:szCs w:val="24"/>
        </w:rPr>
        <w:t>tina@cqndcm</w:t>
      </w:r>
      <w:r>
        <w:rPr>
          <w:rStyle w:val="3"/>
          <w:rFonts w:asciiTheme="minorEastAsia" w:hAnsiTheme="minorEastAsia"/>
          <w:b/>
          <w:sz w:val="24"/>
          <w:szCs w:val="24"/>
        </w:rPr>
        <w:t>.com</w:t>
      </w:r>
      <w:r>
        <w:rPr>
          <w:rStyle w:val="3"/>
          <w:rFonts w:asciiTheme="minorEastAsia" w:hAnsiTheme="minorEastAsia"/>
          <w:b/>
          <w:sz w:val="24"/>
          <w:szCs w:val="24"/>
        </w:rPr>
        <w:fldChar w:fldCharType="end"/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（收到回执后，会第一时间回复）</w:t>
      </w:r>
    </w:p>
    <w:p>
      <w:pPr>
        <w:widowControl/>
        <w:spacing w:line="360" w:lineRule="auto"/>
        <w:ind w:left="110"/>
        <w:jc w:val="lef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住宿相关问题联系人：杨倩 18223156767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51D3A"/>
    <w:rsid w:val="2FBA3CB4"/>
    <w:rsid w:val="4D9D2BD0"/>
    <w:rsid w:val="4EF51D3A"/>
    <w:rsid w:val="4F0E73F8"/>
    <w:rsid w:val="53A3008A"/>
    <w:rsid w:val="5D006665"/>
    <w:rsid w:val="6D535020"/>
    <w:rsid w:val="6FF7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/>
      <w:u w:val="single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k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2018-07-13T07:29:00Z</dcterms:created>
  <dc:creator>独一。</dc:creator>
  <cp:lastModifiedBy>独一。</cp:lastModifiedBy>
  <dcterms:modified xsi:type="dcterms:W3CDTF">2018-07-20T07:10:13Z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